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3" w:rsidRDefault="00A14086" w:rsidP="001D079F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>Súhrnná správa o zákazkách s cenami v</w:t>
      </w:r>
      <w:r w:rsidR="008013D8">
        <w:rPr>
          <w:b/>
          <w:sz w:val="32"/>
          <w:szCs w:val="32"/>
        </w:rPr>
        <w:t xml:space="preserve">yššími ako 1.000 € za obdobie </w:t>
      </w:r>
      <w:r w:rsidR="0069202C">
        <w:rPr>
          <w:b/>
          <w:sz w:val="32"/>
          <w:szCs w:val="32"/>
        </w:rPr>
        <w:t>I</w:t>
      </w:r>
      <w:r w:rsidR="004446FB">
        <w:rPr>
          <w:b/>
          <w:sz w:val="32"/>
          <w:szCs w:val="32"/>
        </w:rPr>
        <w:t>V</w:t>
      </w:r>
      <w:r w:rsidRPr="00A1408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štvrťrok</w:t>
      </w:r>
      <w:r w:rsidR="0069202C">
        <w:rPr>
          <w:b/>
          <w:sz w:val="32"/>
          <w:szCs w:val="32"/>
        </w:rPr>
        <w:t xml:space="preserve">  2020</w:t>
      </w:r>
    </w:p>
    <w:p w:rsidR="00A14086" w:rsidRDefault="00A14086"/>
    <w:p w:rsidR="00A662FC" w:rsidRDefault="00A662FC"/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</w:p>
    <w:p w:rsidR="000275D0" w:rsidRDefault="00A14086">
      <w:r>
        <w:t>018 63   Ladce</w:t>
      </w:r>
    </w:p>
    <w:p w:rsidR="00A662FC" w:rsidRDefault="00A662FC"/>
    <w:p w:rsidR="00A662FC" w:rsidRDefault="00A662FC"/>
    <w:p w:rsidR="00A662FC" w:rsidRDefault="00A662FC" w:rsidP="00A662FC">
      <w:pPr>
        <w:jc w:val="both"/>
      </w:pPr>
      <w:r>
        <w:t xml:space="preserve">Podľa § 117 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662FC" w:rsidRDefault="00A662FC" w:rsidP="00A662FC"/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6"/>
        <w:gridCol w:w="3402"/>
      </w:tblGrid>
      <w:tr w:rsidR="00A662FC" w:rsidRPr="00A14086" w:rsidTr="00087065">
        <w:trPr>
          <w:trHeight w:val="865"/>
        </w:trPr>
        <w:tc>
          <w:tcPr>
            <w:tcW w:w="959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086">
              <w:rPr>
                <w:b/>
                <w:sz w:val="28"/>
                <w:szCs w:val="28"/>
              </w:rPr>
              <w:t>č.</w:t>
            </w:r>
            <w:r>
              <w:rPr>
                <w:b/>
                <w:sz w:val="28"/>
                <w:szCs w:val="28"/>
              </w:rPr>
              <w:t>obj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126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402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212CEA" w:rsidTr="00087065">
        <w:trPr>
          <w:trHeight w:val="875"/>
        </w:trPr>
        <w:tc>
          <w:tcPr>
            <w:tcW w:w="959" w:type="dxa"/>
          </w:tcPr>
          <w:p w:rsidR="00212CEA" w:rsidRDefault="00212CEA" w:rsidP="00087065">
            <w:r>
              <w:t>501</w:t>
            </w:r>
          </w:p>
        </w:tc>
        <w:tc>
          <w:tcPr>
            <w:tcW w:w="2693" w:type="dxa"/>
          </w:tcPr>
          <w:p w:rsidR="00212CEA" w:rsidRDefault="00212CEA" w:rsidP="00087065">
            <w:r w:rsidRPr="00825985">
              <w:t>Projektová dokumentácia na rekonštrukciu budovy - Murársko-maliarsky blok</w:t>
            </w:r>
          </w:p>
        </w:tc>
        <w:tc>
          <w:tcPr>
            <w:tcW w:w="2126" w:type="dxa"/>
          </w:tcPr>
          <w:p w:rsidR="00212CEA" w:rsidRDefault="00212CEA" w:rsidP="00087065">
            <w:pPr>
              <w:jc w:val="center"/>
            </w:pPr>
            <w:r>
              <w:t>11 280,00</w:t>
            </w:r>
          </w:p>
        </w:tc>
        <w:tc>
          <w:tcPr>
            <w:tcW w:w="3402" w:type="dxa"/>
          </w:tcPr>
          <w:p w:rsidR="00212CEA" w:rsidRDefault="00212CEA" w:rsidP="00087065">
            <w:r>
              <w:t>PROJART, s.r.o.</w:t>
            </w:r>
          </w:p>
          <w:p w:rsidR="00212CEA" w:rsidRDefault="00212CEA" w:rsidP="00087065">
            <w:r w:rsidRPr="00875F4C">
              <w:t>Centrum 28/33</w:t>
            </w:r>
          </w:p>
          <w:p w:rsidR="00212CEA" w:rsidRDefault="00212CEA" w:rsidP="00087065">
            <w:proofErr w:type="spellStart"/>
            <w:r>
              <w:t>Pov</w:t>
            </w:r>
            <w:proofErr w:type="spellEnd"/>
            <w:r>
              <w:t>. Bystrica</w:t>
            </w:r>
          </w:p>
          <w:p w:rsidR="00212CEA" w:rsidRDefault="00212CEA" w:rsidP="00087065">
            <w:r>
              <w:t xml:space="preserve">IČO:  </w:t>
            </w:r>
            <w:r w:rsidRPr="00875F4C">
              <w:t>31570526</w:t>
            </w:r>
          </w:p>
        </w:tc>
        <w:bookmarkStart w:id="0" w:name="_GoBack"/>
        <w:bookmarkEnd w:id="0"/>
      </w:tr>
      <w:tr w:rsidR="00212CEA" w:rsidTr="00087065">
        <w:trPr>
          <w:trHeight w:val="875"/>
        </w:trPr>
        <w:tc>
          <w:tcPr>
            <w:tcW w:w="959" w:type="dxa"/>
          </w:tcPr>
          <w:p w:rsidR="00212CEA" w:rsidRDefault="00212CEA" w:rsidP="00212CEA">
            <w:r>
              <w:t>502</w:t>
            </w:r>
          </w:p>
        </w:tc>
        <w:tc>
          <w:tcPr>
            <w:tcW w:w="2693" w:type="dxa"/>
          </w:tcPr>
          <w:p w:rsidR="00212CEA" w:rsidRDefault="00212CEA" w:rsidP="00087065">
            <w:r w:rsidRPr="00825985">
              <w:t>Projektová dokumentácia na rekonštrukciu budovy - Zámočnícka dielňa</w:t>
            </w:r>
          </w:p>
        </w:tc>
        <w:tc>
          <w:tcPr>
            <w:tcW w:w="2126" w:type="dxa"/>
          </w:tcPr>
          <w:p w:rsidR="00212CEA" w:rsidRDefault="00212CEA" w:rsidP="00087065">
            <w:pPr>
              <w:jc w:val="center"/>
            </w:pPr>
            <w:r>
              <w:t>6 600,00</w:t>
            </w:r>
          </w:p>
        </w:tc>
        <w:tc>
          <w:tcPr>
            <w:tcW w:w="3402" w:type="dxa"/>
          </w:tcPr>
          <w:p w:rsidR="00212CEA" w:rsidRDefault="00212CEA" w:rsidP="00EB36CD">
            <w:r>
              <w:t>PROJART, s.r.o.</w:t>
            </w:r>
          </w:p>
          <w:p w:rsidR="00212CEA" w:rsidRDefault="00212CEA" w:rsidP="00EB36CD">
            <w:r w:rsidRPr="00875F4C">
              <w:t>Centrum 28/33</w:t>
            </w:r>
          </w:p>
          <w:p w:rsidR="00212CEA" w:rsidRDefault="00212CEA" w:rsidP="00EB36CD">
            <w:proofErr w:type="spellStart"/>
            <w:r>
              <w:t>Pov</w:t>
            </w:r>
            <w:proofErr w:type="spellEnd"/>
            <w:r>
              <w:t>. Bystrica</w:t>
            </w:r>
          </w:p>
          <w:p w:rsidR="00212CEA" w:rsidRDefault="00212CEA" w:rsidP="00087065">
            <w:r>
              <w:t xml:space="preserve">IČO:  </w:t>
            </w:r>
            <w:r w:rsidRPr="00875F4C">
              <w:t>31570526</w:t>
            </w:r>
          </w:p>
        </w:tc>
      </w:tr>
      <w:tr w:rsidR="00212CEA" w:rsidTr="00087065">
        <w:trPr>
          <w:trHeight w:val="875"/>
        </w:trPr>
        <w:tc>
          <w:tcPr>
            <w:tcW w:w="959" w:type="dxa"/>
          </w:tcPr>
          <w:p w:rsidR="00212CEA" w:rsidRDefault="00212CEA" w:rsidP="00EB36CD">
            <w:r>
              <w:t>122</w:t>
            </w:r>
          </w:p>
        </w:tc>
        <w:tc>
          <w:tcPr>
            <w:tcW w:w="2693" w:type="dxa"/>
          </w:tcPr>
          <w:p w:rsidR="00212CEA" w:rsidRDefault="00212CEA" w:rsidP="00EB36CD">
            <w:r>
              <w:t>Stolárske hoblice pre učebný odbor stolár</w:t>
            </w:r>
          </w:p>
        </w:tc>
        <w:tc>
          <w:tcPr>
            <w:tcW w:w="2126" w:type="dxa"/>
          </w:tcPr>
          <w:p w:rsidR="00212CEA" w:rsidRDefault="00212CEA" w:rsidP="00EB36CD">
            <w:pPr>
              <w:jc w:val="center"/>
            </w:pPr>
            <w:r>
              <w:t>5 040,00</w:t>
            </w:r>
          </w:p>
        </w:tc>
        <w:tc>
          <w:tcPr>
            <w:tcW w:w="3402" w:type="dxa"/>
          </w:tcPr>
          <w:p w:rsidR="00212CEA" w:rsidRDefault="00212CEA" w:rsidP="00087065">
            <w:r>
              <w:t>MDM brusivo s.r.o.</w:t>
            </w:r>
          </w:p>
          <w:p w:rsidR="00212CEA" w:rsidRDefault="00212CEA" w:rsidP="00087065">
            <w:r>
              <w:t>Šoltésovej 501/266</w:t>
            </w:r>
          </w:p>
          <w:p w:rsidR="00212CEA" w:rsidRDefault="00212CEA" w:rsidP="00087065">
            <w:proofErr w:type="spellStart"/>
            <w:r>
              <w:t>Pov</w:t>
            </w:r>
            <w:proofErr w:type="spellEnd"/>
            <w:r>
              <w:t>. Bystrica</w:t>
            </w:r>
          </w:p>
          <w:p w:rsidR="00212CEA" w:rsidRDefault="00212CEA" w:rsidP="00EB36CD">
            <w:r>
              <w:t>IČO:  52658333</w:t>
            </w:r>
          </w:p>
        </w:tc>
      </w:tr>
    </w:tbl>
    <w:p w:rsidR="00A662FC" w:rsidRDefault="00A662FC"/>
    <w:p w:rsidR="00A662FC" w:rsidRDefault="00A662FC"/>
    <w:p w:rsidR="00A662FC" w:rsidRDefault="00A662FC"/>
    <w:p w:rsidR="00A662FC" w:rsidRDefault="00A662FC"/>
    <w:p w:rsidR="00A662FC" w:rsidRDefault="00A662FC"/>
    <w:p w:rsidR="00A662FC" w:rsidRDefault="00A662FC"/>
    <w:p w:rsidR="00A662FC" w:rsidRDefault="00A662FC" w:rsidP="00A662FC">
      <w:pPr>
        <w:jc w:val="both"/>
      </w:pPr>
      <w:r>
        <w:lastRenderedPageBreak/>
        <w:t xml:space="preserve">Podľa § 10 ods. 10 a 11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6"/>
        <w:gridCol w:w="3402"/>
      </w:tblGrid>
      <w:tr w:rsidR="00E55805" w:rsidTr="004446FB">
        <w:trPr>
          <w:trHeight w:val="865"/>
        </w:trPr>
        <w:tc>
          <w:tcPr>
            <w:tcW w:w="959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086">
              <w:rPr>
                <w:b/>
                <w:sz w:val="28"/>
                <w:szCs w:val="28"/>
              </w:rPr>
              <w:t>č.</w:t>
            </w:r>
            <w:r w:rsidR="004446FB">
              <w:rPr>
                <w:b/>
                <w:sz w:val="28"/>
                <w:szCs w:val="28"/>
              </w:rPr>
              <w:t>obj</w:t>
            </w:r>
            <w:proofErr w:type="spellEnd"/>
            <w:r w:rsidR="004446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126" w:type="dxa"/>
          </w:tcPr>
          <w:p w:rsidR="00E55805" w:rsidRPr="00A14086" w:rsidRDefault="00E55805" w:rsidP="000F7F02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402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A662FC" w:rsidTr="004446FB">
        <w:trPr>
          <w:trHeight w:val="875"/>
        </w:trPr>
        <w:tc>
          <w:tcPr>
            <w:tcW w:w="959" w:type="dxa"/>
          </w:tcPr>
          <w:p w:rsidR="00A662FC" w:rsidRDefault="00A662FC" w:rsidP="003644AB">
            <w:r>
              <w:t>112</w:t>
            </w:r>
          </w:p>
        </w:tc>
        <w:tc>
          <w:tcPr>
            <w:tcW w:w="2693" w:type="dxa"/>
          </w:tcPr>
          <w:p w:rsidR="00A662FC" w:rsidRDefault="00A662FC" w:rsidP="00F37E0A">
            <w:r>
              <w:t>Notebooky a brašne pre distančné vzdelávanie</w:t>
            </w:r>
          </w:p>
        </w:tc>
        <w:tc>
          <w:tcPr>
            <w:tcW w:w="2126" w:type="dxa"/>
          </w:tcPr>
          <w:p w:rsidR="00A662FC" w:rsidRDefault="00A662FC" w:rsidP="00633A38">
            <w:pPr>
              <w:jc w:val="center"/>
            </w:pPr>
            <w:r>
              <w:t>1 261,12</w:t>
            </w:r>
          </w:p>
        </w:tc>
        <w:tc>
          <w:tcPr>
            <w:tcW w:w="3402" w:type="dxa"/>
          </w:tcPr>
          <w:p w:rsidR="00A662FC" w:rsidRDefault="00A662FC" w:rsidP="001446F6">
            <w:proofErr w:type="spellStart"/>
            <w:r>
              <w:t>Mediatip.sk</w:t>
            </w:r>
            <w:proofErr w:type="spellEnd"/>
            <w:r>
              <w:t>, s.r.o.</w:t>
            </w:r>
          </w:p>
          <w:p w:rsidR="00A662FC" w:rsidRDefault="00A662FC" w:rsidP="001446F6">
            <w:r>
              <w:t>Bratislavská 432/7</w:t>
            </w:r>
          </w:p>
          <w:p w:rsidR="00A662FC" w:rsidRDefault="00A662FC" w:rsidP="001446F6">
            <w:r>
              <w:t>Dubnica nad Váhom</w:t>
            </w:r>
          </w:p>
          <w:p w:rsidR="00A662FC" w:rsidRDefault="00A662FC" w:rsidP="001446F6">
            <w:r>
              <w:t>IČO:  36013978</w:t>
            </w:r>
          </w:p>
        </w:tc>
      </w:tr>
      <w:tr w:rsidR="00A662FC" w:rsidTr="004446FB">
        <w:trPr>
          <w:trHeight w:val="875"/>
        </w:trPr>
        <w:tc>
          <w:tcPr>
            <w:tcW w:w="959" w:type="dxa"/>
          </w:tcPr>
          <w:p w:rsidR="00A662FC" w:rsidRDefault="00A662FC" w:rsidP="003644AB">
            <w:r>
              <w:t>121</w:t>
            </w:r>
          </w:p>
        </w:tc>
        <w:tc>
          <w:tcPr>
            <w:tcW w:w="2693" w:type="dxa"/>
          </w:tcPr>
          <w:p w:rsidR="00A662FC" w:rsidRDefault="00A662FC" w:rsidP="00F37E0A">
            <w:r>
              <w:t>Elektrické strojné zariadenie pre učebný odbor stolár</w:t>
            </w:r>
          </w:p>
        </w:tc>
        <w:tc>
          <w:tcPr>
            <w:tcW w:w="2126" w:type="dxa"/>
          </w:tcPr>
          <w:p w:rsidR="00A662FC" w:rsidRDefault="00A662FC" w:rsidP="00633A38">
            <w:pPr>
              <w:jc w:val="center"/>
            </w:pPr>
            <w:r>
              <w:t>1 396,93</w:t>
            </w:r>
          </w:p>
        </w:tc>
        <w:tc>
          <w:tcPr>
            <w:tcW w:w="3402" w:type="dxa"/>
          </w:tcPr>
          <w:p w:rsidR="00A662FC" w:rsidRDefault="00A662FC" w:rsidP="00F37E0A">
            <w:r>
              <w:t xml:space="preserve">Maroš </w:t>
            </w:r>
            <w:proofErr w:type="spellStart"/>
            <w:r>
              <w:t>Štrichel</w:t>
            </w:r>
            <w:proofErr w:type="spellEnd"/>
            <w:r>
              <w:t xml:space="preserve"> – REMES</w:t>
            </w:r>
          </w:p>
          <w:p w:rsidR="00A662FC" w:rsidRDefault="00A662FC" w:rsidP="00F37E0A">
            <w:r>
              <w:t>Šoltésovej 501/266</w:t>
            </w:r>
          </w:p>
          <w:p w:rsidR="00A662FC" w:rsidRDefault="00A662FC" w:rsidP="00F37E0A">
            <w:proofErr w:type="spellStart"/>
            <w:r>
              <w:t>Pov</w:t>
            </w:r>
            <w:proofErr w:type="spellEnd"/>
            <w:r>
              <w:t>. Bystrica</w:t>
            </w:r>
          </w:p>
          <w:p w:rsidR="00A662FC" w:rsidRDefault="00A662FC" w:rsidP="00087065">
            <w:r>
              <w:t>IČO:  37278720</w:t>
            </w:r>
          </w:p>
        </w:tc>
      </w:tr>
      <w:tr w:rsidR="00A662FC" w:rsidTr="004446FB">
        <w:trPr>
          <w:trHeight w:val="875"/>
        </w:trPr>
        <w:tc>
          <w:tcPr>
            <w:tcW w:w="959" w:type="dxa"/>
          </w:tcPr>
          <w:p w:rsidR="00A662FC" w:rsidRDefault="00A662FC" w:rsidP="003644AB">
            <w:r>
              <w:t>120</w:t>
            </w:r>
          </w:p>
        </w:tc>
        <w:tc>
          <w:tcPr>
            <w:tcW w:w="2693" w:type="dxa"/>
          </w:tcPr>
          <w:p w:rsidR="00A662FC" w:rsidRDefault="00A662FC" w:rsidP="00F37E0A">
            <w:r>
              <w:t>Elektrické náradie pre učebný odbor stavebný zámočník, murár a stolár</w:t>
            </w:r>
          </w:p>
        </w:tc>
        <w:tc>
          <w:tcPr>
            <w:tcW w:w="2126" w:type="dxa"/>
          </w:tcPr>
          <w:p w:rsidR="00A662FC" w:rsidRDefault="00A662FC" w:rsidP="00633A38">
            <w:pPr>
              <w:jc w:val="center"/>
            </w:pPr>
            <w:r>
              <w:t>1 374,07</w:t>
            </w:r>
          </w:p>
        </w:tc>
        <w:tc>
          <w:tcPr>
            <w:tcW w:w="3402" w:type="dxa"/>
          </w:tcPr>
          <w:p w:rsidR="00A662FC" w:rsidRDefault="00A662FC" w:rsidP="004446FB">
            <w:r>
              <w:t xml:space="preserve">Maroš </w:t>
            </w:r>
            <w:proofErr w:type="spellStart"/>
            <w:r>
              <w:t>Štrichel</w:t>
            </w:r>
            <w:proofErr w:type="spellEnd"/>
            <w:r>
              <w:t xml:space="preserve"> – REMES</w:t>
            </w:r>
          </w:p>
          <w:p w:rsidR="00A662FC" w:rsidRDefault="00A662FC" w:rsidP="004446FB">
            <w:r>
              <w:t>Šoltésovej 501/266</w:t>
            </w:r>
          </w:p>
          <w:p w:rsidR="00A662FC" w:rsidRDefault="00A662FC" w:rsidP="004446FB">
            <w:proofErr w:type="spellStart"/>
            <w:r>
              <w:t>Pov</w:t>
            </w:r>
            <w:proofErr w:type="spellEnd"/>
            <w:r>
              <w:t>. Bystrica</w:t>
            </w:r>
          </w:p>
          <w:p w:rsidR="00A662FC" w:rsidRDefault="00A662FC" w:rsidP="004446FB">
            <w:r>
              <w:t>IČO:  37278720</w:t>
            </w:r>
          </w:p>
        </w:tc>
      </w:tr>
      <w:tr w:rsidR="00A662FC" w:rsidTr="004446FB">
        <w:trPr>
          <w:trHeight w:val="875"/>
        </w:trPr>
        <w:tc>
          <w:tcPr>
            <w:tcW w:w="959" w:type="dxa"/>
          </w:tcPr>
          <w:p w:rsidR="00A662FC" w:rsidRDefault="00A662FC" w:rsidP="00091468">
            <w:r>
              <w:t>123</w:t>
            </w:r>
          </w:p>
        </w:tc>
        <w:tc>
          <w:tcPr>
            <w:tcW w:w="2693" w:type="dxa"/>
          </w:tcPr>
          <w:p w:rsidR="00A662FC" w:rsidRDefault="00A662FC" w:rsidP="00F37E0A">
            <w:r>
              <w:t>Vybrúsenie  lakovanie parkiet a schodov v pohybovej miestnosti</w:t>
            </w:r>
          </w:p>
        </w:tc>
        <w:tc>
          <w:tcPr>
            <w:tcW w:w="2126" w:type="dxa"/>
          </w:tcPr>
          <w:p w:rsidR="00A662FC" w:rsidRDefault="00A662FC" w:rsidP="00633A38">
            <w:pPr>
              <w:jc w:val="center"/>
            </w:pPr>
            <w:r>
              <w:t>3 240,00</w:t>
            </w:r>
          </w:p>
        </w:tc>
        <w:tc>
          <w:tcPr>
            <w:tcW w:w="3402" w:type="dxa"/>
          </w:tcPr>
          <w:p w:rsidR="00A662FC" w:rsidRDefault="00A662FC" w:rsidP="00F104C1">
            <w:r>
              <w:t xml:space="preserve">Peter </w:t>
            </w:r>
            <w:proofErr w:type="spellStart"/>
            <w:r>
              <w:t>Beniak</w:t>
            </w:r>
            <w:proofErr w:type="spellEnd"/>
          </w:p>
          <w:p w:rsidR="00A662FC" w:rsidRDefault="00A662FC" w:rsidP="00F104C1">
            <w:r>
              <w:t>SNP 511/5</w:t>
            </w:r>
          </w:p>
          <w:p w:rsidR="00A662FC" w:rsidRDefault="00A662FC" w:rsidP="00F104C1">
            <w:r>
              <w:t>Ilava</w:t>
            </w:r>
          </w:p>
          <w:p w:rsidR="00A662FC" w:rsidRDefault="00A662FC" w:rsidP="00F37E0A">
            <w:r>
              <w:t>IČO:  41463749</w:t>
            </w:r>
          </w:p>
        </w:tc>
      </w:tr>
      <w:tr w:rsidR="00A662FC" w:rsidTr="004446FB">
        <w:trPr>
          <w:trHeight w:val="845"/>
        </w:trPr>
        <w:tc>
          <w:tcPr>
            <w:tcW w:w="959" w:type="dxa"/>
          </w:tcPr>
          <w:p w:rsidR="00A662FC" w:rsidRDefault="00A662FC" w:rsidP="003644AB">
            <w:r>
              <w:t>111</w:t>
            </w:r>
          </w:p>
        </w:tc>
        <w:tc>
          <w:tcPr>
            <w:tcW w:w="2693" w:type="dxa"/>
          </w:tcPr>
          <w:p w:rsidR="00A662FC" w:rsidRDefault="00A662FC" w:rsidP="00F37E0A">
            <w:r>
              <w:t>Krájač zeleniny a </w:t>
            </w:r>
            <w:proofErr w:type="spellStart"/>
            <w:r>
              <w:t>sada</w:t>
            </w:r>
            <w:proofErr w:type="spellEnd"/>
            <w:r>
              <w:t xml:space="preserve"> diskov ku krájaču</w:t>
            </w:r>
          </w:p>
        </w:tc>
        <w:tc>
          <w:tcPr>
            <w:tcW w:w="2126" w:type="dxa"/>
          </w:tcPr>
          <w:p w:rsidR="00A662FC" w:rsidRDefault="00A662FC" w:rsidP="00633A38">
            <w:pPr>
              <w:jc w:val="center"/>
            </w:pPr>
            <w:r>
              <w:t>1 195,38</w:t>
            </w:r>
          </w:p>
        </w:tc>
        <w:tc>
          <w:tcPr>
            <w:tcW w:w="3402" w:type="dxa"/>
          </w:tcPr>
          <w:p w:rsidR="00A662FC" w:rsidRDefault="00A662FC" w:rsidP="00F104C1">
            <w:r>
              <w:t xml:space="preserve">RM </w:t>
            </w:r>
            <w:proofErr w:type="spellStart"/>
            <w:r>
              <w:t>Gastro</w:t>
            </w:r>
            <w:proofErr w:type="spellEnd"/>
            <w:r>
              <w:t xml:space="preserve"> – </w:t>
            </w:r>
            <w:proofErr w:type="spellStart"/>
            <w:r>
              <w:t>Jaz</w:t>
            </w:r>
            <w:proofErr w:type="spellEnd"/>
            <w:r>
              <w:t xml:space="preserve"> s.r.o.</w:t>
            </w:r>
          </w:p>
          <w:p w:rsidR="00A662FC" w:rsidRDefault="00A662FC" w:rsidP="00F104C1">
            <w:r>
              <w:t>Rybárska 1</w:t>
            </w:r>
          </w:p>
          <w:p w:rsidR="00A662FC" w:rsidRDefault="00A662FC" w:rsidP="00F104C1">
            <w:r>
              <w:t>Nové Mesto nad Váhom</w:t>
            </w:r>
          </w:p>
          <w:p w:rsidR="00A662FC" w:rsidRDefault="00A662FC" w:rsidP="004446FB">
            <w:r>
              <w:t>IČO:  34153004</w:t>
            </w:r>
          </w:p>
        </w:tc>
      </w:tr>
      <w:tr w:rsidR="00A662FC" w:rsidTr="004446FB">
        <w:trPr>
          <w:trHeight w:val="845"/>
        </w:trPr>
        <w:tc>
          <w:tcPr>
            <w:tcW w:w="959" w:type="dxa"/>
          </w:tcPr>
          <w:p w:rsidR="00A662FC" w:rsidRDefault="00A662FC" w:rsidP="003644AB">
            <w:r>
              <w:t>124</w:t>
            </w:r>
          </w:p>
        </w:tc>
        <w:tc>
          <w:tcPr>
            <w:tcW w:w="2693" w:type="dxa"/>
          </w:tcPr>
          <w:p w:rsidR="00A662FC" w:rsidRDefault="00A662FC" w:rsidP="003644AB">
            <w:r>
              <w:t xml:space="preserve">Výmena podlahoviny v Murárskom bloku na poschodí </w:t>
            </w:r>
          </w:p>
        </w:tc>
        <w:tc>
          <w:tcPr>
            <w:tcW w:w="2126" w:type="dxa"/>
          </w:tcPr>
          <w:p w:rsidR="00A662FC" w:rsidRDefault="00A662FC" w:rsidP="000F7F02">
            <w:pPr>
              <w:jc w:val="center"/>
            </w:pPr>
            <w:r>
              <w:t>4 409,83</w:t>
            </w:r>
          </w:p>
        </w:tc>
        <w:tc>
          <w:tcPr>
            <w:tcW w:w="3402" w:type="dxa"/>
          </w:tcPr>
          <w:p w:rsidR="00A662FC" w:rsidRDefault="00A662FC" w:rsidP="00F104C1">
            <w:r>
              <w:t>MKR Interiér s.r.o.</w:t>
            </w:r>
          </w:p>
          <w:p w:rsidR="00A662FC" w:rsidRDefault="00A662FC" w:rsidP="00F104C1">
            <w:r>
              <w:t>Dlhé Nivy 149/5</w:t>
            </w:r>
          </w:p>
          <w:p w:rsidR="00A662FC" w:rsidRDefault="00A662FC" w:rsidP="00F104C1">
            <w:proofErr w:type="spellStart"/>
            <w:r>
              <w:t>Ilava-Klobušice</w:t>
            </w:r>
            <w:proofErr w:type="spellEnd"/>
          </w:p>
          <w:p w:rsidR="00A662FC" w:rsidRDefault="00A662FC" w:rsidP="0069202C">
            <w:r>
              <w:t xml:space="preserve">IČO:  36343994 </w:t>
            </w:r>
          </w:p>
        </w:tc>
      </w:tr>
      <w:tr w:rsidR="00A662FC" w:rsidTr="004446FB">
        <w:trPr>
          <w:trHeight w:val="845"/>
        </w:trPr>
        <w:tc>
          <w:tcPr>
            <w:tcW w:w="959" w:type="dxa"/>
          </w:tcPr>
          <w:p w:rsidR="00A662FC" w:rsidRDefault="00A662FC" w:rsidP="00F104C1">
            <w:r>
              <w:t>135</w:t>
            </w:r>
          </w:p>
        </w:tc>
        <w:tc>
          <w:tcPr>
            <w:tcW w:w="2693" w:type="dxa"/>
          </w:tcPr>
          <w:p w:rsidR="00A662FC" w:rsidRDefault="00A662FC" w:rsidP="00F104C1">
            <w:r>
              <w:t>Interaktívny projektor</w:t>
            </w:r>
          </w:p>
        </w:tc>
        <w:tc>
          <w:tcPr>
            <w:tcW w:w="2126" w:type="dxa"/>
          </w:tcPr>
          <w:p w:rsidR="00A662FC" w:rsidRDefault="00A662FC" w:rsidP="00F104C1">
            <w:pPr>
              <w:jc w:val="center"/>
            </w:pPr>
            <w:r>
              <w:t>1 299,00</w:t>
            </w:r>
          </w:p>
        </w:tc>
        <w:tc>
          <w:tcPr>
            <w:tcW w:w="3402" w:type="dxa"/>
          </w:tcPr>
          <w:p w:rsidR="00A662FC" w:rsidRDefault="00A662FC" w:rsidP="00F104C1">
            <w:proofErr w:type="spellStart"/>
            <w:r>
              <w:t>Daffer</w:t>
            </w:r>
            <w:proofErr w:type="spellEnd"/>
            <w:r>
              <w:t xml:space="preserve"> s.r.o.</w:t>
            </w:r>
          </w:p>
          <w:p w:rsidR="00A662FC" w:rsidRDefault="00A662FC" w:rsidP="00F104C1">
            <w:r>
              <w:t>Včelárska 1</w:t>
            </w:r>
          </w:p>
          <w:p w:rsidR="00A662FC" w:rsidRDefault="00A662FC" w:rsidP="00F104C1">
            <w:r>
              <w:t>Prievidza</w:t>
            </w:r>
          </w:p>
          <w:p w:rsidR="00A662FC" w:rsidRDefault="00A662FC" w:rsidP="00F104C1">
            <w:r>
              <w:t>IČO:  36320439</w:t>
            </w:r>
          </w:p>
        </w:tc>
      </w:tr>
      <w:tr w:rsidR="00A662FC" w:rsidTr="004446FB">
        <w:trPr>
          <w:trHeight w:val="845"/>
        </w:trPr>
        <w:tc>
          <w:tcPr>
            <w:tcW w:w="959" w:type="dxa"/>
          </w:tcPr>
          <w:p w:rsidR="00A662FC" w:rsidRDefault="00A662FC" w:rsidP="00F104C1">
            <w:r>
              <w:t>136</w:t>
            </w:r>
          </w:p>
        </w:tc>
        <w:tc>
          <w:tcPr>
            <w:tcW w:w="2693" w:type="dxa"/>
          </w:tcPr>
          <w:p w:rsidR="00A662FC" w:rsidRDefault="00A662FC" w:rsidP="00F104C1">
            <w:r>
              <w:t>Kancelárske stoly pre hospodárku a skladníčku</w:t>
            </w:r>
          </w:p>
        </w:tc>
        <w:tc>
          <w:tcPr>
            <w:tcW w:w="2126" w:type="dxa"/>
          </w:tcPr>
          <w:p w:rsidR="00A662FC" w:rsidRDefault="00A662FC" w:rsidP="00F104C1">
            <w:pPr>
              <w:jc w:val="center"/>
            </w:pPr>
            <w:r>
              <w:t>1 076,11</w:t>
            </w:r>
          </w:p>
        </w:tc>
        <w:tc>
          <w:tcPr>
            <w:tcW w:w="3402" w:type="dxa"/>
          </w:tcPr>
          <w:p w:rsidR="00A662FC" w:rsidRDefault="00A662FC" w:rsidP="00F104C1">
            <w:r>
              <w:t>B2B Partner s.r.o.</w:t>
            </w:r>
          </w:p>
          <w:p w:rsidR="00A662FC" w:rsidRDefault="00A662FC" w:rsidP="00F104C1">
            <w:proofErr w:type="spellStart"/>
            <w:r>
              <w:t>Šulekova</w:t>
            </w:r>
            <w:proofErr w:type="spellEnd"/>
            <w:r>
              <w:t xml:space="preserve"> 2</w:t>
            </w:r>
          </w:p>
          <w:p w:rsidR="00A662FC" w:rsidRDefault="00A662FC" w:rsidP="00F104C1">
            <w:r>
              <w:t>Bratislava</w:t>
            </w:r>
          </w:p>
          <w:p w:rsidR="00A662FC" w:rsidRDefault="00A662FC" w:rsidP="00F104C1">
            <w:r>
              <w:t>IČO:  44413467</w:t>
            </w:r>
          </w:p>
        </w:tc>
      </w:tr>
    </w:tbl>
    <w:p w:rsidR="001D079F" w:rsidRDefault="001D079F"/>
    <w:p w:rsidR="00A662FC" w:rsidRDefault="00A662FC"/>
    <w:sectPr w:rsidR="00A6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6"/>
    <w:rsid w:val="000275D0"/>
    <w:rsid w:val="000F7F02"/>
    <w:rsid w:val="001446F6"/>
    <w:rsid w:val="001516D1"/>
    <w:rsid w:val="00195EBD"/>
    <w:rsid w:val="001D079F"/>
    <w:rsid w:val="00212CEA"/>
    <w:rsid w:val="00246B84"/>
    <w:rsid w:val="003B2B3B"/>
    <w:rsid w:val="004446FB"/>
    <w:rsid w:val="00564B4F"/>
    <w:rsid w:val="005A1DFD"/>
    <w:rsid w:val="00650BF4"/>
    <w:rsid w:val="0069202C"/>
    <w:rsid w:val="006D6DE5"/>
    <w:rsid w:val="007D561C"/>
    <w:rsid w:val="007F1CE8"/>
    <w:rsid w:val="008013D8"/>
    <w:rsid w:val="00825985"/>
    <w:rsid w:val="00874758"/>
    <w:rsid w:val="00875F4C"/>
    <w:rsid w:val="00941D4F"/>
    <w:rsid w:val="009619D0"/>
    <w:rsid w:val="00965DCB"/>
    <w:rsid w:val="00982195"/>
    <w:rsid w:val="00993A02"/>
    <w:rsid w:val="00A14086"/>
    <w:rsid w:val="00A662FC"/>
    <w:rsid w:val="00AA0341"/>
    <w:rsid w:val="00B47715"/>
    <w:rsid w:val="00C30773"/>
    <w:rsid w:val="00CC2415"/>
    <w:rsid w:val="00CE465B"/>
    <w:rsid w:val="00D30AE2"/>
    <w:rsid w:val="00E55805"/>
    <w:rsid w:val="00EA4274"/>
    <w:rsid w:val="00F0773F"/>
    <w:rsid w:val="00F37E0A"/>
    <w:rsid w:val="00F420A9"/>
    <w:rsid w:val="00F740C3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Peterkova</cp:lastModifiedBy>
  <cp:revision>28</cp:revision>
  <cp:lastPrinted>2020-10-22T10:12:00Z</cp:lastPrinted>
  <dcterms:created xsi:type="dcterms:W3CDTF">2019-09-11T07:37:00Z</dcterms:created>
  <dcterms:modified xsi:type="dcterms:W3CDTF">2021-02-09T09:12:00Z</dcterms:modified>
</cp:coreProperties>
</file>